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87C" w:rsidRPr="00AB5AFC" w:rsidRDefault="007C487C" w:rsidP="007C487C">
      <w:pPr>
        <w:tabs>
          <w:tab w:val="left" w:pos="5600"/>
        </w:tabs>
        <w:spacing w:line="240" w:lineRule="auto"/>
        <w:rPr>
          <w:rFonts w:ascii="Arial Narrow" w:hAnsi="Arial Narrow" w:cs="Times New Roman"/>
        </w:rPr>
      </w:pPr>
    </w:p>
    <w:p w:rsidR="00DB50D7" w:rsidRPr="00AB5AFC" w:rsidRDefault="00DB50D7" w:rsidP="00DB50D7">
      <w:pPr>
        <w:pStyle w:val="AralkYok"/>
        <w:jc w:val="center"/>
        <w:rPr>
          <w:rFonts w:ascii="Arial Narrow" w:hAnsi="Arial Narrow"/>
          <w:b/>
          <w:sz w:val="20"/>
          <w:szCs w:val="20"/>
        </w:rPr>
      </w:pPr>
    </w:p>
    <w:p w:rsidR="00DB50D7" w:rsidRPr="00D1571B" w:rsidRDefault="005947A4" w:rsidP="00DB50D7">
      <w:pPr>
        <w:pStyle w:val="AralkYok"/>
        <w:jc w:val="center"/>
        <w:rPr>
          <w:rFonts w:ascii="Arial Narrow" w:hAnsi="Arial Narrow"/>
          <w:b/>
          <w:szCs w:val="20"/>
        </w:rPr>
      </w:pPr>
      <w:r w:rsidRPr="00D1571B">
        <w:rPr>
          <w:rFonts w:ascii="Arial Narrow" w:hAnsi="Arial Narrow"/>
          <w:b/>
          <w:szCs w:val="20"/>
        </w:rPr>
        <w:t>1.SINIF HAYAT BİLGİSİ DERSİ DERS PLANI</w:t>
      </w:r>
    </w:p>
    <w:p w:rsidR="00DB50D7" w:rsidRPr="00D1571B" w:rsidRDefault="005947A4" w:rsidP="00DB50D7">
      <w:pPr>
        <w:pStyle w:val="AralkYok"/>
        <w:jc w:val="center"/>
        <w:rPr>
          <w:rFonts w:ascii="Arial Narrow" w:hAnsi="Arial Narrow"/>
          <w:b/>
          <w:color w:val="FF0000"/>
          <w:szCs w:val="20"/>
        </w:rPr>
      </w:pPr>
      <w:r w:rsidRPr="00D1571B">
        <w:rPr>
          <w:rFonts w:ascii="Arial Narrow" w:hAnsi="Arial Narrow"/>
          <w:b/>
          <w:color w:val="FF0000"/>
          <w:szCs w:val="20"/>
        </w:rPr>
        <w:t>33.Hafta</w:t>
      </w:r>
    </w:p>
    <w:p w:rsidR="00DB50D7" w:rsidRPr="00D1571B" w:rsidRDefault="005947A4" w:rsidP="00DB50D7">
      <w:pPr>
        <w:pStyle w:val="AralkYok"/>
        <w:jc w:val="center"/>
        <w:rPr>
          <w:rFonts w:ascii="Arial Narrow" w:hAnsi="Arial Narrow"/>
          <w:b/>
          <w:szCs w:val="20"/>
        </w:rPr>
      </w:pPr>
      <w:r w:rsidRPr="00D1571B">
        <w:rPr>
          <w:rFonts w:ascii="Arial Narrow" w:hAnsi="Arial Narrow"/>
          <w:b/>
          <w:szCs w:val="20"/>
        </w:rPr>
        <w:t xml:space="preserve"> (</w:t>
      </w:r>
      <w:r w:rsidR="004A4DCA" w:rsidRPr="00D1571B">
        <w:rPr>
          <w:rFonts w:ascii="Arial Narrow" w:hAnsi="Arial Narrow"/>
          <w:b/>
          <w:szCs w:val="20"/>
        </w:rPr>
        <w:t>24-28</w:t>
      </w:r>
      <w:r w:rsidRPr="00D1571B">
        <w:rPr>
          <w:rFonts w:ascii="Arial Narrow" w:hAnsi="Arial Narrow"/>
          <w:b/>
          <w:szCs w:val="20"/>
        </w:rPr>
        <w:t xml:space="preserve"> Mayıs 2027)</w:t>
      </w:r>
    </w:p>
    <w:p w:rsidR="00DB50D7" w:rsidRPr="00AB5AFC" w:rsidRDefault="00DB50D7" w:rsidP="00DB50D7">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11"/>
        <w:gridCol w:w="3825"/>
        <w:gridCol w:w="1027"/>
        <w:gridCol w:w="3664"/>
      </w:tblGrid>
      <w:tr w:rsidR="00FF2DE7" w:rsidTr="00294BA1">
        <w:trPr>
          <w:trHeight w:val="218"/>
          <w:tblCellSpacing w:w="14" w:type="dxa"/>
        </w:trPr>
        <w:tc>
          <w:tcPr>
            <w:tcW w:w="4974" w:type="pct"/>
            <w:gridSpan w:val="4"/>
            <w:shd w:val="clear" w:color="auto" w:fill="FEF3CE"/>
            <w:tcMar>
              <w:top w:w="28" w:type="dxa"/>
              <w:bottom w:w="28" w:type="dxa"/>
            </w:tcMa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FF2DE7" w:rsidTr="00294BA1">
        <w:trPr>
          <w:trHeight w:val="141"/>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Sınıf</w:t>
            </w:r>
          </w:p>
        </w:tc>
        <w:tc>
          <w:tcPr>
            <w:tcW w:w="180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1. SINIF</w:t>
            </w:r>
          </w:p>
        </w:tc>
        <w:tc>
          <w:tcPr>
            <w:tcW w:w="474"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Ders</w:t>
            </w:r>
          </w:p>
        </w:tc>
        <w:tc>
          <w:tcPr>
            <w:tcW w:w="1680"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HAYAT BİLGİSİ</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Tema</w:t>
            </w:r>
          </w:p>
        </w:tc>
        <w:tc>
          <w:tcPr>
            <w:tcW w:w="180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6. ÖĞRENME ALANI: BİLİM, TEKNOLOJİ VE SANAT</w:t>
            </w:r>
          </w:p>
        </w:tc>
        <w:tc>
          <w:tcPr>
            <w:tcW w:w="474"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Süre</w:t>
            </w:r>
          </w:p>
        </w:tc>
        <w:tc>
          <w:tcPr>
            <w:tcW w:w="1680"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4 Ders Saati</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81" w:type="pct"/>
            <w:gridSpan w:val="3"/>
            <w:tcMar>
              <w:top w:w="28" w:type="dxa"/>
              <w:bottom w:w="28" w:type="dxa"/>
            </w:tcMar>
            <w:vAlign w:val="center"/>
          </w:tcPr>
          <w:p w:rsidR="00DB50D7" w:rsidRPr="00AB5AFC" w:rsidRDefault="005947A4" w:rsidP="00294BA1">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Bilim ile İlgili Merak Edilenler</w:t>
            </w:r>
          </w:p>
          <w:p w:rsidR="00DB50D7" w:rsidRPr="00AB5AFC" w:rsidRDefault="005947A4" w:rsidP="00294BA1">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 xml:space="preserve">Teknoloji ile </w:t>
            </w:r>
            <w:r w:rsidRPr="00AB5AFC">
              <w:rPr>
                <w:rFonts w:ascii="Arial Narrow" w:hAnsi="Arial Narrow" w:cs="Barlow-Light"/>
                <w:b/>
                <w:color w:val="FF0000"/>
                <w:sz w:val="20"/>
                <w:szCs w:val="20"/>
                <w14:ligatures w14:val="standardContextual"/>
              </w:rPr>
              <w:t>İlgili Merak Edilenler</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981" w:type="pct"/>
            <w:gridSpan w:val="3"/>
            <w:tcMar>
              <w:top w:w="28" w:type="dxa"/>
              <w:bottom w:w="28" w:type="dxa"/>
            </w:tcMar>
            <w:vAlign w:val="center"/>
          </w:tcPr>
          <w:p w:rsidR="00DB50D7" w:rsidRPr="00AB5AFC" w:rsidRDefault="005947A4" w:rsidP="00294BA1">
            <w:pPr>
              <w:pStyle w:val="AralkYok"/>
              <w:rPr>
                <w:rFonts w:ascii="Arial Narrow" w:hAnsi="Arial Narrow" w:cs="Times New Roman"/>
                <w:b/>
                <w:sz w:val="20"/>
                <w:szCs w:val="20"/>
              </w:rPr>
            </w:pPr>
            <w:r w:rsidRPr="00AB5AFC">
              <w:rPr>
                <w:rFonts w:ascii="Arial Narrow" w:hAnsi="Arial Narrow" w:cs="Times New Roman"/>
                <w:b/>
                <w:sz w:val="20"/>
                <w:szCs w:val="20"/>
              </w:rPr>
              <w:t>HB.1.6.1. Bilimle ilgili merak ettiklerini sorabilme (2 saat)</w:t>
            </w:r>
          </w:p>
          <w:p w:rsidR="00D52EAF" w:rsidRPr="00D52EAF" w:rsidRDefault="00D52EAF" w:rsidP="00D52EAF">
            <w:pPr>
              <w:pStyle w:val="AralkYok"/>
              <w:rPr>
                <w:rFonts w:ascii="Arial Narrow" w:hAnsi="Arial Narrow" w:cs="Times New Roman"/>
                <w:iCs/>
                <w:sz w:val="20"/>
                <w:szCs w:val="20"/>
              </w:rPr>
            </w:pPr>
            <w:r w:rsidRPr="00D52EAF">
              <w:rPr>
                <w:rFonts w:ascii="Arial Narrow" w:hAnsi="Arial Narrow" w:cs="Times New Roman"/>
                <w:iCs/>
                <w:sz w:val="20"/>
                <w:szCs w:val="20"/>
              </w:rPr>
              <w:t>a) Bilim ile ilgili merak ettiği konuları belirler.</w:t>
            </w:r>
          </w:p>
          <w:p w:rsidR="00D52EAF" w:rsidRDefault="00D52EAF" w:rsidP="00D52EAF">
            <w:pPr>
              <w:pStyle w:val="AralkYok"/>
              <w:rPr>
                <w:rFonts w:ascii="Arial Narrow" w:hAnsi="Arial Narrow" w:cs="Times New Roman"/>
                <w:iCs/>
                <w:sz w:val="20"/>
                <w:szCs w:val="20"/>
              </w:rPr>
            </w:pPr>
            <w:r w:rsidRPr="00D52EAF">
              <w:rPr>
                <w:rFonts w:ascii="Arial Narrow" w:hAnsi="Arial Narrow" w:cs="Times New Roman"/>
                <w:iCs/>
                <w:sz w:val="20"/>
                <w:szCs w:val="20"/>
              </w:rPr>
              <w:t>b) Bilim ile ilgili merak ettiği konular hakkında sorular sorar.</w:t>
            </w:r>
          </w:p>
          <w:p w:rsidR="00DB50D7" w:rsidRPr="00AB5AFC" w:rsidRDefault="005947A4" w:rsidP="00D52EAF">
            <w:pPr>
              <w:pStyle w:val="AralkYok"/>
              <w:rPr>
                <w:rFonts w:ascii="Arial Narrow" w:hAnsi="Arial Narrow" w:cs="Times New Roman"/>
                <w:b/>
                <w:iCs/>
                <w:sz w:val="20"/>
                <w:szCs w:val="20"/>
              </w:rPr>
            </w:pPr>
            <w:r w:rsidRPr="00AB5AFC">
              <w:rPr>
                <w:rFonts w:ascii="Arial Narrow" w:hAnsi="Arial Narrow" w:cs="Times New Roman"/>
                <w:b/>
                <w:iCs/>
                <w:sz w:val="20"/>
                <w:szCs w:val="20"/>
              </w:rPr>
              <w:t>HB.1.6.2. Teknoloji ile ilgili merak ettiklerini sorabilme (2 saat)</w:t>
            </w:r>
          </w:p>
          <w:p w:rsidR="00D52EAF" w:rsidRPr="00D52EAF" w:rsidRDefault="00D52EAF" w:rsidP="00D52EAF">
            <w:pPr>
              <w:pStyle w:val="AralkYok"/>
              <w:rPr>
                <w:rFonts w:ascii="Arial Narrow" w:hAnsi="Arial Narrow" w:cs="Times New Roman"/>
                <w:iCs/>
                <w:sz w:val="20"/>
                <w:szCs w:val="20"/>
              </w:rPr>
            </w:pPr>
            <w:r w:rsidRPr="00D52EAF">
              <w:rPr>
                <w:rFonts w:ascii="Arial Narrow" w:hAnsi="Arial Narrow" w:cs="Times New Roman"/>
                <w:iCs/>
                <w:sz w:val="20"/>
                <w:szCs w:val="20"/>
              </w:rPr>
              <w:t>a) Teknoloji ile ilgili merak ettiği konuları belirler.</w:t>
            </w:r>
          </w:p>
          <w:p w:rsidR="00DB50D7" w:rsidRPr="00AB5AFC" w:rsidRDefault="00D52EAF" w:rsidP="00D52EAF">
            <w:pPr>
              <w:pStyle w:val="AralkYok"/>
              <w:rPr>
                <w:rFonts w:ascii="Arial Narrow" w:hAnsi="Arial Narrow" w:cs="Times New Roman"/>
                <w:iCs/>
                <w:sz w:val="20"/>
                <w:szCs w:val="20"/>
              </w:rPr>
            </w:pPr>
            <w:r w:rsidRPr="00D52EAF">
              <w:rPr>
                <w:rFonts w:ascii="Arial Narrow" w:hAnsi="Arial Narrow" w:cs="Times New Roman"/>
                <w:iCs/>
                <w:sz w:val="20"/>
                <w:szCs w:val="20"/>
              </w:rPr>
              <w:t>b) Teknoloji ile merak ettiği konular hakkında sorular sorar.</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w:t>
            </w:r>
            <w:r w:rsidRPr="00AB5AFC">
              <w:rPr>
                <w:rFonts w:ascii="Arial Narrow" w:hAnsi="Arial Narrow" w:cs="Times New Roman"/>
              </w:rPr>
              <w:t>alışmaları 12. Oyunlar 13. Rol yapma 14. Canlandırma</w:t>
            </w:r>
          </w:p>
        </w:tc>
      </w:tr>
      <w:tr w:rsidR="00FF2DE7" w:rsidTr="00294BA1">
        <w:trPr>
          <w:trHeight w:val="218"/>
          <w:tblCellSpacing w:w="14" w:type="dxa"/>
        </w:trPr>
        <w:tc>
          <w:tcPr>
            <w:tcW w:w="4974" w:type="pct"/>
            <w:gridSpan w:val="4"/>
            <w:shd w:val="clear" w:color="auto" w:fill="FEF3CE"/>
            <w:tcMar>
              <w:top w:w="28" w:type="dxa"/>
              <w:bottom w:w="28" w:type="dxa"/>
            </w:tcMa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81" w:type="pct"/>
            <w:gridSpan w:val="3"/>
            <w:tcMar>
              <w:top w:w="28" w:type="dxa"/>
              <w:bottom w:w="28" w:type="dxa"/>
            </w:tcMar>
            <w:vAlign w:val="center"/>
          </w:tcPr>
          <w:p w:rsidR="00DB50D7" w:rsidRPr="00AB5AFC" w:rsidRDefault="00DB50D7" w:rsidP="00294BA1">
            <w:pPr>
              <w:spacing w:line="240" w:lineRule="auto"/>
              <w:rPr>
                <w:rFonts w:ascii="Arial Narrow" w:hAnsi="Arial Narrow" w:cs="Times New Roman"/>
              </w:rPr>
            </w:pPr>
          </w:p>
        </w:tc>
      </w:tr>
      <w:tr w:rsidR="00FF2DE7" w:rsidTr="00294BA1">
        <w:trPr>
          <w:trHeight w:val="231"/>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Değerler</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5947A4">
              <w:rPr>
                <w:rFonts w:ascii="Arial Narrow" w:hAnsi="Arial Narrow" w:cs="Times New Roman"/>
              </w:rPr>
              <w:t>D3. Çalışkanlık, D7. Estetik, D8. Mahremiyet</w:t>
            </w:r>
            <w:bookmarkStart w:id="0" w:name="_GoBack"/>
            <w:bookmarkEnd w:id="0"/>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Okuryazarlık Becerileri</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OB7. Veri Okuryazarlığı</w:t>
            </w:r>
          </w:p>
        </w:tc>
      </w:tr>
      <w:tr w:rsidR="00FF2DE7" w:rsidTr="00294BA1">
        <w:trPr>
          <w:trHeight w:val="21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rPr>
              <w:t xml:space="preserve">Sosyal Bilgiler, Fen Bilimleri, </w:t>
            </w:r>
            <w:r w:rsidRPr="00AB5AFC">
              <w:rPr>
                <w:rFonts w:ascii="Arial Narrow" w:hAnsi="Arial Narrow" w:cs="Times New Roman"/>
              </w:rPr>
              <w:t>Matematik, Görsel Sanatlar, Müzik</w:t>
            </w:r>
          </w:p>
        </w:tc>
      </w:tr>
      <w:tr w:rsidR="00FF2DE7" w:rsidTr="00294BA1">
        <w:trPr>
          <w:trHeight w:val="374"/>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Öğrenme Kanıtları</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öğrencilerin bilim ve teknoloji hakkında edindikleri bilgiler yazdıkları öğrenme günlükleri ile oluşturdukları sanatsal ürünler ise bütüncül puanlama anahtarı ile değerlendirilebilir. </w:t>
            </w:r>
            <w:r w:rsidRPr="00AB5AFC">
              <w:rPr>
                <w:rFonts w:ascii="Arial Narrow" w:hAnsi="Arial Narrow" w:cs="Barlow-Light"/>
                <w14:ligatures w14:val="standardContextual"/>
              </w:rPr>
              <w:t>Öğrencilerin sunuları kontrol listesi ile incelenebilir.</w:t>
            </w:r>
          </w:p>
        </w:tc>
      </w:tr>
      <w:tr w:rsidR="00FF2DE7" w:rsidTr="00294BA1">
        <w:trPr>
          <w:trHeight w:val="275"/>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81" w:type="pct"/>
            <w:gridSpan w:val="3"/>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Barlow-Light"/>
                <w14:ligatures w14:val="standardContextual"/>
              </w:rPr>
              <w:t>bilim, teknoloji, sanat</w:t>
            </w:r>
          </w:p>
        </w:tc>
      </w:tr>
      <w:tr w:rsidR="00FF2DE7" w:rsidTr="00294BA1">
        <w:trPr>
          <w:trHeight w:val="231"/>
          <w:tblCellSpacing w:w="14" w:type="dxa"/>
        </w:trPr>
        <w:tc>
          <w:tcPr>
            <w:tcW w:w="4974" w:type="pct"/>
            <w:gridSpan w:val="4"/>
            <w:shd w:val="clear" w:color="auto" w:fill="FEF3CE"/>
            <w:tcMar>
              <w:top w:w="28" w:type="dxa"/>
              <w:bottom w:w="28" w:type="dxa"/>
            </w:tcMa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FF2DE7" w:rsidTr="00294BA1">
        <w:trPr>
          <w:trHeight w:val="505"/>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Öğretme Uygulamaları</w:t>
            </w:r>
          </w:p>
        </w:tc>
        <w:tc>
          <w:tcPr>
            <w:tcW w:w="3981" w:type="pct"/>
            <w:gridSpan w:val="3"/>
            <w:tcMar>
              <w:top w:w="28" w:type="dxa"/>
              <w:bottom w:w="28" w:type="dxa"/>
            </w:tcMar>
            <w:vAlign w:val="center"/>
          </w:tcPr>
          <w:p w:rsidR="00DB50D7" w:rsidRPr="00AB5AFC" w:rsidRDefault="005947A4" w:rsidP="00294BA1">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92-95  Etkinlikler yapılır.</w:t>
            </w:r>
          </w:p>
          <w:p w:rsidR="00C530AA" w:rsidRPr="00C530AA" w:rsidRDefault="00C530AA" w:rsidP="00C530AA">
            <w:pPr>
              <w:autoSpaceDE w:val="0"/>
              <w:autoSpaceDN w:val="0"/>
              <w:adjustRightInd w:val="0"/>
              <w:spacing w:line="240" w:lineRule="auto"/>
              <w:rPr>
                <w:rFonts w:ascii="Arial Narrow" w:eastAsia="Calibri" w:hAnsi="Arial Narrow" w:cs="Barlow-Medium"/>
                <w:color w:val="000000" w:themeColor="text1"/>
                <w:lang w:eastAsia="en-US"/>
                <w14:ligatures w14:val="standardContextual"/>
              </w:rPr>
            </w:pPr>
            <w:r w:rsidRPr="00C530AA">
              <w:rPr>
                <w:rFonts w:ascii="Arial Narrow" w:eastAsia="Calibri" w:hAnsi="Arial Narrow" w:cs="Barlow-Medium"/>
                <w:color w:val="FF0000"/>
                <w:lang w:eastAsia="en-US"/>
                <w14:ligatures w14:val="standardContextual"/>
              </w:rPr>
              <w:t xml:space="preserve">► </w:t>
            </w:r>
            <w:r w:rsidRPr="00C530AA">
              <w:rPr>
                <w:rFonts w:ascii="Arial Narrow" w:eastAsia="Calibri" w:hAnsi="Arial Narrow" w:cs="Barlow-Medium"/>
                <w:color w:val="000000" w:themeColor="text1"/>
                <w:lang w:eastAsia="en-US"/>
                <w14:ligatures w14:val="standardContextual"/>
              </w:rPr>
              <w:t xml:space="preserve">Öğrencilerin merak ettikleri konular ile ilgili soru sormaları sağlanır (E3.8, OB7). Öğrencilerden konu ile ilgili merak ettikleri soruları ve ulaştıkları cevapları öğrenme günlüklerine yazmaları istenir. </w:t>
            </w:r>
          </w:p>
          <w:p w:rsidR="00C530AA" w:rsidRPr="00C530AA" w:rsidRDefault="00C530AA" w:rsidP="00C530AA">
            <w:pPr>
              <w:autoSpaceDE w:val="0"/>
              <w:autoSpaceDN w:val="0"/>
              <w:adjustRightInd w:val="0"/>
              <w:spacing w:line="240" w:lineRule="auto"/>
              <w:rPr>
                <w:rFonts w:ascii="Arial Narrow" w:eastAsia="Calibri" w:hAnsi="Arial Narrow" w:cs="Barlow-Medium"/>
                <w:color w:val="000000" w:themeColor="text1"/>
                <w:lang w:eastAsia="en-US"/>
                <w14:ligatures w14:val="standardContextual"/>
              </w:rPr>
            </w:pPr>
            <w:r w:rsidRPr="00C530AA">
              <w:rPr>
                <w:rFonts w:ascii="Arial Narrow" w:eastAsia="Calibri" w:hAnsi="Arial Narrow" w:cs="Barlow-Medium"/>
                <w:color w:val="FF0000"/>
                <w:lang w:eastAsia="en-US"/>
                <w14:ligatures w14:val="standardContextual"/>
              </w:rPr>
              <w:t>►</w:t>
            </w:r>
            <w:r w:rsidRPr="00C530AA">
              <w:rPr>
                <w:rFonts w:ascii="Arial Narrow" w:eastAsia="Calibri" w:hAnsi="Arial Narrow" w:cs="Barlow-Medium"/>
                <w:color w:val="000000" w:themeColor="text1"/>
                <w:lang w:eastAsia="en-US"/>
                <w14:ligatures w14:val="standardContextual"/>
              </w:rPr>
              <w:t xml:space="preserve"> Öğrencilere STEAM etkinlikleri yaptırılarak onların araştırmacı ve sorgulayıcı davranışlar geliştirmeleri anlamlı ve etkili bilgileri ayırt etmeleri sağlanır (D3.3, E1.6). Bu süreçte öğrencilere teknolojinin amaca uygun ve güvenli kullanımına yönelik hatırlatmalar yapılır. </w:t>
            </w:r>
          </w:p>
          <w:p w:rsidR="00C530AA" w:rsidRPr="00C530AA" w:rsidRDefault="00C530AA" w:rsidP="00C530AA">
            <w:pPr>
              <w:pStyle w:val="AralkYok"/>
              <w:rPr>
                <w:rFonts w:ascii="Arial Narrow" w:eastAsia="Calibri" w:hAnsi="Arial Narrow" w:cs="Barlow-Medium"/>
                <w:color w:val="000000" w:themeColor="text1"/>
                <w14:ligatures w14:val="standardContextual"/>
              </w:rPr>
            </w:pPr>
            <w:r w:rsidRPr="00C530AA">
              <w:rPr>
                <w:rFonts w:ascii="Arial Narrow" w:eastAsia="Calibri" w:hAnsi="Arial Narrow" w:cs="Barlow-Medium"/>
                <w:color w:val="FF0000"/>
                <w14:ligatures w14:val="standardContextual"/>
              </w:rPr>
              <w:t>►</w:t>
            </w:r>
            <w:r w:rsidRPr="00C530AA">
              <w:rPr>
                <w:rFonts w:ascii="Arial Narrow" w:eastAsia="Calibri" w:hAnsi="Arial Narrow" w:cs="Barlow-Medium"/>
                <w:color w:val="000000" w:themeColor="text1"/>
                <w14:ligatures w14:val="standardContextual"/>
              </w:rPr>
              <w:t xml:space="preserve"> Genel ağ ortamında yapılan paylaşımların kalıcı olduğunu fark etmeleri sağlanır (D8.2). Süreç, çalışma yaprağı ile değerlendirilebilir.</w:t>
            </w:r>
          </w:p>
          <w:p w:rsidR="00DB50D7" w:rsidRPr="00AB5AFC" w:rsidRDefault="005947A4" w:rsidP="00C530AA">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96-99  Etkinlikler yapılır.</w:t>
            </w:r>
          </w:p>
          <w:p w:rsidR="004A4DCA" w:rsidRPr="00AB5AFC" w:rsidRDefault="005947A4" w:rsidP="004A4DC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Öğrencilerden teknoloji ile ilgili merak ettiklerini sorabilmeleri (SBAB2, SBAB2.1.SB2) beklenir. Öğrencilerin teknolojik gelişmelere ve ürünlere dikkatlerini çekmek (E1.1) amacıyla örnek</w:t>
            </w:r>
            <w:r w:rsidRPr="00AB5AFC">
              <w:rPr>
                <w:rFonts w:ascii="Arial Narrow" w:hAnsi="Arial Narrow" w:cs="Barlow-Medium"/>
                <w14:ligatures w14:val="standardContextual"/>
              </w:rPr>
              <w:t xml:space="preserve">ler verilir. Öğrencilere teknolojik bir gelişme veya ürün hakkında belgesel, animasyon, video gibi eğitici içerikler izletilir. </w:t>
            </w:r>
          </w:p>
          <w:p w:rsidR="004A4DCA" w:rsidRPr="00AB5AFC" w:rsidRDefault="005947A4" w:rsidP="004A4DC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Öğrencilerden eğitim, ulaşım, iletişim ve sağlık alanlarında kullanılan teknolojiler hakkında soru sormaları beklenir. Bunun</w:t>
            </w:r>
            <w:r w:rsidRPr="00AB5AFC">
              <w:rPr>
                <w:rFonts w:ascii="Arial Narrow" w:hAnsi="Arial Narrow" w:cs="Barlow-Medium"/>
                <w14:ligatures w14:val="standardContextual"/>
              </w:rPr>
              <w:t xml:space="preserve"> için akvaryum, mektup/ telgraf gibi teknikler kullanılarak öğrencilerin konu ile ilgili soru sormaları (E3.8) sağlanır (OB7.1). </w:t>
            </w:r>
          </w:p>
          <w:p w:rsidR="00DB50D7" w:rsidRPr="00AB5AFC" w:rsidRDefault="005947A4" w:rsidP="004A4DCA">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4A4DCA" w:rsidRPr="00AB5AFC">
              <w:rPr>
                <w:rFonts w:ascii="Arial Narrow" w:hAnsi="Arial Narrow" w:cs="Barlow-Medium"/>
                <w14:ligatures w14:val="standardContextual"/>
              </w:rPr>
              <w:t xml:space="preserve"> Öğrencilere STEAM (Fen, Teknoloji, Mühendislik, Sanat ve Matematik) etkinlikleri yaptırılarak onların araştırmacı ve sorgulayıcı davranışlar geliştirmeleri (D3.3) sağlanır. Bu süreçte öğrencilere teknolojinin amaca uygun ve güvenli kullanımına yönelik hatırlatmalar yapılır. Genel ağ ortamında yapılan paylaşımların kalıcı olduğunu fark etmeleri sağlanır. Süreç sonunda öğrencilerden konu ile ilgili merak ettikleri soruları ve ulaştıkları cevapları öğrenme günlüklerine yazmaları istenebilir.</w:t>
            </w:r>
          </w:p>
        </w:tc>
      </w:tr>
      <w:tr w:rsidR="00FF2DE7" w:rsidTr="00294BA1">
        <w:trPr>
          <w:trHeight w:val="218"/>
          <w:tblCellSpacing w:w="14" w:type="dxa"/>
        </w:trPr>
        <w:tc>
          <w:tcPr>
            <w:tcW w:w="4974" w:type="pct"/>
            <w:gridSpan w:val="4"/>
            <w:shd w:val="clear" w:color="auto" w:fill="FEF3CE"/>
            <w:tcMar>
              <w:top w:w="28" w:type="dxa"/>
              <w:bottom w:w="28" w:type="dxa"/>
            </w:tcMa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FF2DE7" w:rsidTr="00294BA1">
        <w:trPr>
          <w:trHeight w:val="278"/>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Zenginleştirme</w:t>
            </w:r>
          </w:p>
        </w:tc>
        <w:tc>
          <w:tcPr>
            <w:tcW w:w="3981" w:type="pct"/>
            <w:gridSpan w:val="3"/>
            <w:tcMar>
              <w:top w:w="28" w:type="dxa"/>
              <w:bottom w:w="28" w:type="dxa"/>
            </w:tcMar>
            <w:vAlign w:val="center"/>
          </w:tcPr>
          <w:p w:rsidR="00DB50D7" w:rsidRPr="00AB5AFC" w:rsidRDefault="005947A4" w:rsidP="00294BA1">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Öğrencilerden bilim, teknoloji ve sanatla ilgili merak ettikleri konulara yönelik sorular hazırlamaları ve bu soruların cevaplarını araştırmaları istenebilir. </w:t>
            </w:r>
          </w:p>
        </w:tc>
      </w:tr>
      <w:tr w:rsidR="00FF2DE7" w:rsidTr="00294BA1">
        <w:trPr>
          <w:trHeight w:val="301"/>
          <w:tblCellSpacing w:w="14" w:type="dxa"/>
        </w:trPr>
        <w:tc>
          <w:tcPr>
            <w:tcW w:w="981" w:type="pct"/>
            <w:tcMar>
              <w:top w:w="28" w:type="dxa"/>
              <w:bottom w:w="28" w:type="dxa"/>
            </w:tcMar>
            <w:vAlign w:val="center"/>
          </w:tcPr>
          <w:p w:rsidR="00DB50D7" w:rsidRPr="00AB5AFC" w:rsidRDefault="005947A4" w:rsidP="00294BA1">
            <w:pPr>
              <w:spacing w:line="240" w:lineRule="auto"/>
              <w:rPr>
                <w:rFonts w:ascii="Arial Narrow" w:hAnsi="Arial Narrow" w:cs="Times New Roman"/>
              </w:rPr>
            </w:pPr>
            <w:r w:rsidRPr="00AB5AFC">
              <w:rPr>
                <w:rFonts w:ascii="Arial Narrow" w:hAnsi="Arial Narrow" w:cs="Times New Roman"/>
                <w:b/>
                <w:bCs/>
              </w:rPr>
              <w:t>Destekleme</w:t>
            </w:r>
          </w:p>
        </w:tc>
        <w:tc>
          <w:tcPr>
            <w:tcW w:w="3981" w:type="pct"/>
            <w:gridSpan w:val="3"/>
            <w:tcMar>
              <w:top w:w="28" w:type="dxa"/>
              <w:bottom w:w="28" w:type="dxa"/>
            </w:tcMar>
            <w:vAlign w:val="center"/>
          </w:tcPr>
          <w:p w:rsidR="00DB50D7" w:rsidRPr="00AB5AFC" w:rsidRDefault="005947A4" w:rsidP="00294BA1">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Öğrencilerin bilim, teknoloji ve sanatla ilgili merak ettikleri soruları sormaları </w:t>
            </w:r>
            <w:r w:rsidRPr="00AB5AFC">
              <w:rPr>
                <w:rFonts w:ascii="Arial Narrow" w:hAnsi="Arial Narrow" w:cs="Barlow-Light"/>
                <w:sz w:val="20"/>
                <w:szCs w:val="20"/>
                <w14:ligatures w14:val="standardContextual"/>
              </w:rPr>
              <w:t>için görsel ve işitsel materyallerle süreç desteklenebilir.</w:t>
            </w:r>
          </w:p>
        </w:tc>
      </w:tr>
    </w:tbl>
    <w:p w:rsidR="00DB50D7" w:rsidRPr="00AB5AFC" w:rsidRDefault="00DB50D7" w:rsidP="00DB50D7">
      <w:pPr>
        <w:spacing w:line="240" w:lineRule="auto"/>
        <w:rPr>
          <w:rFonts w:ascii="Arial Narrow" w:hAnsi="Arial Narrow"/>
        </w:rPr>
      </w:pPr>
    </w:p>
    <w:p w:rsidR="00DB50D7" w:rsidRDefault="00DB50D7" w:rsidP="00DB50D7">
      <w:pPr>
        <w:tabs>
          <w:tab w:val="left" w:pos="5600"/>
        </w:tabs>
        <w:spacing w:line="240" w:lineRule="auto"/>
        <w:rPr>
          <w:rFonts w:ascii="Arial Narrow" w:hAnsi="Arial Narrow" w:cs="Times New Roman"/>
        </w:rPr>
      </w:pPr>
    </w:p>
    <w:p w:rsidR="00D1571B" w:rsidRDefault="00D1571B" w:rsidP="00DB50D7">
      <w:pPr>
        <w:tabs>
          <w:tab w:val="left" w:pos="5600"/>
        </w:tabs>
        <w:spacing w:line="240" w:lineRule="auto"/>
        <w:rPr>
          <w:rFonts w:ascii="Arial Narrow" w:hAnsi="Arial Narrow" w:cs="Times New Roman"/>
        </w:rPr>
      </w:pPr>
    </w:p>
    <w:p w:rsidR="00D1571B" w:rsidRDefault="00D1571B" w:rsidP="00DB50D7">
      <w:pPr>
        <w:tabs>
          <w:tab w:val="left" w:pos="5600"/>
        </w:tabs>
        <w:spacing w:line="240" w:lineRule="auto"/>
        <w:rPr>
          <w:rFonts w:ascii="Arial Narrow" w:hAnsi="Arial Narrow" w:cs="Times New Roman"/>
        </w:rPr>
      </w:pPr>
    </w:p>
    <w:p w:rsidR="00D1571B" w:rsidRDefault="00D1571B" w:rsidP="00DB50D7">
      <w:pPr>
        <w:tabs>
          <w:tab w:val="left" w:pos="5600"/>
        </w:tabs>
        <w:spacing w:line="240" w:lineRule="auto"/>
        <w:rPr>
          <w:rFonts w:ascii="Arial Narrow" w:hAnsi="Arial Narrow" w:cs="Times New Roman"/>
        </w:rPr>
      </w:pPr>
    </w:p>
    <w:p w:rsidR="00D1571B" w:rsidRPr="00AB5AFC" w:rsidRDefault="00D1571B" w:rsidP="00DB50D7">
      <w:pPr>
        <w:tabs>
          <w:tab w:val="left" w:pos="5600"/>
        </w:tabs>
        <w:spacing w:line="240" w:lineRule="auto"/>
        <w:rPr>
          <w:rFonts w:ascii="Arial Narrow" w:hAnsi="Arial Narrow" w:cs="Times New Roman"/>
        </w:rPr>
      </w:pPr>
    </w:p>
    <w:sectPr w:rsidR="00D1571B" w:rsidRPr="00AB5AFC" w:rsidSect="00811985">
      <w:pgSz w:w="11905" w:h="16837"/>
      <w:pgMar w:top="567" w:right="850" w:bottom="568" w:left="850" w:header="720" w:footer="720" w:gutter="0"/>
      <w:pgNumType w:start="33"/>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947A4"/>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30AA"/>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52EAF"/>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00FF2DE7"/>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F6FA4"/>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2</Pages>
  <Words>582</Words>
  <Characters>3319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